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494"/>
      </w:tblGrid>
      <w:tr w:rsidR="009F25AF" w:rsidTr="00D6389F">
        <w:tc>
          <w:tcPr>
            <w:tcW w:w="3794" w:type="dxa"/>
          </w:tcPr>
          <w:p w:rsidR="009F25AF" w:rsidRPr="001F14A1" w:rsidRDefault="009F25AF" w:rsidP="00D6389F">
            <w:pPr>
              <w:jc w:val="center"/>
              <w:rPr>
                <w:sz w:val="24"/>
                <w:szCs w:val="24"/>
              </w:rPr>
            </w:pPr>
            <w:r w:rsidRPr="001F14A1">
              <w:rPr>
                <w:sz w:val="24"/>
                <w:szCs w:val="24"/>
              </w:rPr>
              <w:t>UBND TỈNH BÌNH DƯƠNG</w:t>
            </w:r>
          </w:p>
          <w:p w:rsidR="009F25AF" w:rsidRPr="001F14A1" w:rsidRDefault="009F25AF" w:rsidP="00D6389F">
            <w:pPr>
              <w:jc w:val="center"/>
              <w:rPr>
                <w:b/>
                <w:sz w:val="26"/>
                <w:szCs w:val="26"/>
              </w:rPr>
            </w:pPr>
            <w:r w:rsidRPr="001F14A1">
              <w:rPr>
                <w:b/>
                <w:sz w:val="26"/>
                <w:szCs w:val="26"/>
              </w:rPr>
              <w:t>TRƯỜNG CAO ĐẲNG Y TẾ</w:t>
            </w:r>
          </w:p>
          <w:p w:rsidR="009F25AF" w:rsidRDefault="009F25AF" w:rsidP="00D6389F">
            <w:pPr>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14:anchorId="2D554B9A" wp14:editId="3C422957">
                      <wp:simplePos x="0" y="0"/>
                      <wp:positionH relativeFrom="column">
                        <wp:posOffset>390856</wp:posOffset>
                      </wp:positionH>
                      <wp:positionV relativeFrom="paragraph">
                        <wp:posOffset>14163</wp:posOffset>
                      </wp:positionV>
                      <wp:extent cx="1494846" cy="0"/>
                      <wp:effectExtent l="0" t="0" r="10160" b="19050"/>
                      <wp:wrapNone/>
                      <wp:docPr id="53" name="Straight Connector 53"/>
                      <wp:cNvGraphicFramePr/>
                      <a:graphic xmlns:a="http://schemas.openxmlformats.org/drawingml/2006/main">
                        <a:graphicData uri="http://schemas.microsoft.com/office/word/2010/wordprocessingShape">
                          <wps:wsp>
                            <wps:cNvCnPr/>
                            <wps:spPr>
                              <a:xfrm>
                                <a:off x="0" y="0"/>
                                <a:ext cx="149484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0.8pt,1.1pt" to="14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" strokecolor="#4579b8 [3044]"/>
                  </w:pict>
                </mc:Fallback>
              </mc:AlternateContent>
            </w:r>
          </w:p>
          <w:p w:rsidR="009F25AF" w:rsidRPr="00DD60ED" w:rsidRDefault="009F25AF" w:rsidP="00D6389F">
            <w:pPr>
              <w:jc w:val="center"/>
              <w:rPr>
                <w:sz w:val="26"/>
                <w:szCs w:val="26"/>
              </w:rPr>
            </w:pPr>
            <w:r w:rsidRPr="00DD60ED">
              <w:rPr>
                <w:sz w:val="26"/>
                <w:szCs w:val="26"/>
              </w:rPr>
              <w:t xml:space="preserve">Số: </w:t>
            </w:r>
            <w:r>
              <w:rPr>
                <w:sz w:val="26"/>
                <w:szCs w:val="26"/>
              </w:rPr>
              <w:t>599</w:t>
            </w:r>
            <w:r w:rsidRPr="00DD60ED">
              <w:rPr>
                <w:sz w:val="26"/>
                <w:szCs w:val="26"/>
              </w:rPr>
              <w:t>/QĐ-CĐYT</w:t>
            </w:r>
          </w:p>
        </w:tc>
        <w:tc>
          <w:tcPr>
            <w:tcW w:w="5494" w:type="dxa"/>
          </w:tcPr>
          <w:p w:rsidR="009F25AF" w:rsidRPr="001F14A1" w:rsidRDefault="009F25AF" w:rsidP="00D6389F">
            <w:pPr>
              <w:jc w:val="center"/>
              <w:rPr>
                <w:b/>
                <w:sz w:val="18"/>
                <w:szCs w:val="18"/>
              </w:rPr>
            </w:pPr>
            <w:r w:rsidRPr="001F14A1">
              <w:rPr>
                <w:b/>
                <w:sz w:val="24"/>
                <w:szCs w:val="24"/>
              </w:rPr>
              <w:t>CỘNG HÒA XÃ HỘI CHỦ NGHĨA VIỆT NAM</w:t>
            </w:r>
          </w:p>
          <w:p w:rsidR="009F25AF" w:rsidRPr="001F14A1" w:rsidRDefault="009F25AF" w:rsidP="00D6389F">
            <w:pPr>
              <w:jc w:val="center"/>
              <w:rPr>
                <w:b/>
                <w:sz w:val="26"/>
                <w:szCs w:val="26"/>
              </w:rPr>
            </w:pPr>
            <w:r w:rsidRPr="001F14A1">
              <w:rPr>
                <w:b/>
                <w:sz w:val="26"/>
                <w:szCs w:val="26"/>
              </w:rPr>
              <w:t>Độc lập – Tự do – Hạnh phúc</w:t>
            </w:r>
          </w:p>
          <w:p w:rsidR="009F25AF" w:rsidRDefault="009F25AF" w:rsidP="00D6389F">
            <w:pPr>
              <w:jc w:val="center"/>
              <w:rPr>
                <w:sz w:val="18"/>
                <w:szCs w:val="18"/>
              </w:rPr>
            </w:pPr>
            <w:r>
              <w:rPr>
                <w:noProof/>
                <w:sz w:val="18"/>
                <w:szCs w:val="18"/>
              </w:rPr>
              <mc:AlternateContent>
                <mc:Choice Requires="wps">
                  <w:drawing>
                    <wp:anchor distT="0" distB="0" distL="114300" distR="114300" simplePos="0" relativeHeight="251660288" behindDoc="0" locked="0" layoutInCell="1" allowOverlap="1" wp14:anchorId="5138B2A4" wp14:editId="072A14B9">
                      <wp:simplePos x="0" y="0"/>
                      <wp:positionH relativeFrom="column">
                        <wp:posOffset>780415</wp:posOffset>
                      </wp:positionH>
                      <wp:positionV relativeFrom="paragraph">
                        <wp:posOffset>29541</wp:posOffset>
                      </wp:positionV>
                      <wp:extent cx="1812898" cy="0"/>
                      <wp:effectExtent l="0" t="0" r="16510" b="19050"/>
                      <wp:wrapNone/>
                      <wp:docPr id="54" name="Straight Connector 54"/>
                      <wp:cNvGraphicFramePr/>
                      <a:graphic xmlns:a="http://schemas.openxmlformats.org/drawingml/2006/main">
                        <a:graphicData uri="http://schemas.microsoft.com/office/word/2010/wordprocessingShape">
                          <wps:wsp>
                            <wps:cNvCnPr/>
                            <wps:spPr>
                              <a:xfrm>
                                <a:off x="0" y="0"/>
                                <a:ext cx="18128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1.45pt,2.35pt" to="2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" strokecolor="#4579b8 [3044]"/>
                  </w:pict>
                </mc:Fallback>
              </mc:AlternateContent>
            </w:r>
          </w:p>
          <w:p w:rsidR="009F25AF" w:rsidRPr="00DD60ED" w:rsidRDefault="009F25AF" w:rsidP="00D6389F">
            <w:pPr>
              <w:jc w:val="center"/>
              <w:rPr>
                <w:i/>
                <w:sz w:val="26"/>
                <w:szCs w:val="26"/>
              </w:rPr>
            </w:pPr>
            <w:r w:rsidRPr="00DD60ED">
              <w:rPr>
                <w:i/>
                <w:sz w:val="26"/>
                <w:szCs w:val="26"/>
              </w:rPr>
              <w:t xml:space="preserve">Bình Dương, ngày </w:t>
            </w:r>
            <w:r>
              <w:rPr>
                <w:i/>
                <w:sz w:val="26"/>
                <w:szCs w:val="26"/>
              </w:rPr>
              <w:t>8</w:t>
            </w:r>
            <w:r w:rsidRPr="00DD60ED">
              <w:rPr>
                <w:i/>
                <w:sz w:val="26"/>
                <w:szCs w:val="26"/>
              </w:rPr>
              <w:t xml:space="preserve"> tháng </w:t>
            </w:r>
            <w:r>
              <w:rPr>
                <w:i/>
                <w:sz w:val="26"/>
                <w:szCs w:val="26"/>
              </w:rPr>
              <w:t>11</w:t>
            </w:r>
            <w:r w:rsidRPr="00DD60ED">
              <w:rPr>
                <w:i/>
                <w:sz w:val="26"/>
                <w:szCs w:val="26"/>
              </w:rPr>
              <w:t xml:space="preserve"> năm 20</w:t>
            </w:r>
            <w:r>
              <w:rPr>
                <w:i/>
                <w:sz w:val="26"/>
                <w:szCs w:val="26"/>
              </w:rPr>
              <w:t>17</w:t>
            </w:r>
          </w:p>
        </w:tc>
      </w:tr>
    </w:tbl>
    <w:p w:rsidR="009F25AF" w:rsidRDefault="009F25AF" w:rsidP="009F25AF">
      <w:pPr>
        <w:spacing w:after="0" w:line="240" w:lineRule="auto"/>
        <w:ind w:firstLine="720"/>
        <w:jc w:val="both"/>
        <w:rPr>
          <w:rFonts w:ascii="Times New Roman" w:hAnsi="Times New Roman" w:cs="Times New Roman"/>
          <w:sz w:val="28"/>
          <w:szCs w:val="28"/>
        </w:rPr>
      </w:pPr>
    </w:p>
    <w:p w:rsidR="009F25AF" w:rsidRDefault="009F25AF" w:rsidP="009F25AF">
      <w:pPr>
        <w:spacing w:after="0" w:line="240" w:lineRule="auto"/>
        <w:ind w:firstLine="720"/>
        <w:jc w:val="center"/>
        <w:rPr>
          <w:rFonts w:ascii="Times New Roman" w:hAnsi="Times New Roman" w:cs="Times New Roman"/>
          <w:b/>
          <w:sz w:val="28"/>
          <w:szCs w:val="28"/>
        </w:rPr>
      </w:pPr>
      <w:r w:rsidRPr="000C22E2">
        <w:rPr>
          <w:rFonts w:ascii="Times New Roman" w:hAnsi="Times New Roman" w:cs="Times New Roman"/>
          <w:b/>
          <w:sz w:val="28"/>
          <w:szCs w:val="28"/>
        </w:rPr>
        <w:t>QUYẾT ĐỊNH</w:t>
      </w:r>
    </w:p>
    <w:p w:rsidR="009F25AF" w:rsidRPr="009F25AF" w:rsidRDefault="009F25AF" w:rsidP="009F25AF">
      <w:pPr>
        <w:pStyle w:val="NormalWeb"/>
        <w:spacing w:before="0" w:beforeAutospacing="0" w:after="0" w:afterAutospacing="0" w:line="240" w:lineRule="auto"/>
        <w:jc w:val="center"/>
        <w:rPr>
          <w:rStyle w:val="Strong"/>
          <w:b w:val="0"/>
          <w:sz w:val="28"/>
          <w:szCs w:val="28"/>
        </w:rPr>
      </w:pPr>
      <w:r w:rsidRPr="009F25AF">
        <w:rPr>
          <w:b/>
          <w:bCs/>
          <w:sz w:val="28"/>
          <w:szCs w:val="28"/>
        </w:rPr>
        <w:t xml:space="preserve">Về việc Ban hành </w:t>
      </w:r>
      <w:bookmarkStart w:id="0" w:name="_GoBack"/>
      <w:r w:rsidRPr="009F25AF">
        <w:rPr>
          <w:b/>
          <w:bCs/>
          <w:sz w:val="28"/>
          <w:szCs w:val="28"/>
        </w:rPr>
        <w:t xml:space="preserve">Quy định </w:t>
      </w:r>
      <w:r w:rsidRPr="009F25AF">
        <w:rPr>
          <w:rStyle w:val="Strong"/>
          <w:sz w:val="28"/>
          <w:szCs w:val="28"/>
        </w:rPr>
        <w:t>công tác Ban cán sự lớp học</w:t>
      </w:r>
      <w:bookmarkEnd w:id="0"/>
    </w:p>
    <w:p w:rsidR="009F25AF" w:rsidRPr="009F25AF" w:rsidRDefault="009F25AF" w:rsidP="009F25AF">
      <w:pPr>
        <w:spacing w:after="0" w:line="240" w:lineRule="auto"/>
        <w:jc w:val="center"/>
        <w:rPr>
          <w:b/>
          <w:bCs/>
          <w:sz w:val="18"/>
          <w:szCs w:val="18"/>
        </w:rPr>
      </w:pPr>
      <w:r w:rsidRPr="009F25AF">
        <w:rPr>
          <w:rFonts w:ascii="Times New Roman" w:hAnsi="Times New Roman" w:cs="Times New Roman"/>
          <w:b/>
          <w:bCs/>
          <w:sz w:val="28"/>
          <w:szCs w:val="28"/>
        </w:rPr>
        <w:t>Trường Cao đẳng Y tế Bình Dương</w:t>
      </w:r>
      <w:r w:rsidRPr="009F25AF">
        <w:rPr>
          <w:b/>
          <w:bCs/>
          <w:sz w:val="18"/>
          <w:szCs w:val="18"/>
        </w:rPr>
        <w:t>.</w:t>
      </w:r>
    </w:p>
    <w:p w:rsidR="009F25AF" w:rsidRPr="007C0576" w:rsidRDefault="009F25AF" w:rsidP="009F25AF">
      <w:pPr>
        <w:spacing w:after="0" w:line="240" w:lineRule="auto"/>
        <w:jc w:val="center"/>
        <w:rPr>
          <w:b/>
          <w:bCs/>
          <w:sz w:val="18"/>
          <w:szCs w:val="18"/>
        </w:rPr>
      </w:pPr>
      <w:r>
        <w:rPr>
          <w:b/>
          <w:bCs/>
          <w:noProof/>
          <w:sz w:val="18"/>
          <w:szCs w:val="18"/>
        </w:rPr>
        <mc:AlternateContent>
          <mc:Choice Requires="wps">
            <w:drawing>
              <wp:anchor distT="0" distB="0" distL="114300" distR="114300" simplePos="0" relativeHeight="251661312" behindDoc="0" locked="0" layoutInCell="1" allowOverlap="1" wp14:anchorId="7469BA32" wp14:editId="17190AD3">
                <wp:simplePos x="0" y="0"/>
                <wp:positionH relativeFrom="column">
                  <wp:posOffset>2318158</wp:posOffset>
                </wp:positionH>
                <wp:positionV relativeFrom="paragraph">
                  <wp:posOffset>20652</wp:posOffset>
                </wp:positionV>
                <wp:extent cx="1583140" cy="0"/>
                <wp:effectExtent l="0" t="0" r="17145" b="19050"/>
                <wp:wrapNone/>
                <wp:docPr id="55" name="Straight Connector 55"/>
                <wp:cNvGraphicFramePr/>
                <a:graphic xmlns:a="http://schemas.openxmlformats.org/drawingml/2006/main">
                  <a:graphicData uri="http://schemas.microsoft.com/office/word/2010/wordprocessingShape">
                    <wps:wsp>
                      <wps:cNvCnPr/>
                      <wps:spPr>
                        <a:xfrm>
                          <a:off x="0" y="0"/>
                          <a:ext cx="158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2.55pt,1.65pt" to="307.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" strokecolor="#4579b8 [3044]"/>
            </w:pict>
          </mc:Fallback>
        </mc:AlternateContent>
      </w:r>
    </w:p>
    <w:p w:rsidR="009F25AF" w:rsidRDefault="009F25AF" w:rsidP="009F25AF">
      <w:pPr>
        <w:spacing w:after="0" w:line="240" w:lineRule="auto"/>
        <w:ind w:firstLine="720"/>
        <w:rPr>
          <w:rFonts w:ascii="Times New Roman" w:hAnsi="Times New Roman" w:cs="Times New Roman"/>
          <w:b/>
          <w:sz w:val="28"/>
          <w:szCs w:val="28"/>
        </w:rPr>
      </w:pPr>
      <w:r w:rsidRPr="000C22E2">
        <w:rPr>
          <w:rFonts w:ascii="Times New Roman" w:hAnsi="Times New Roman" w:cs="Times New Roman"/>
          <w:b/>
          <w:sz w:val="28"/>
          <w:szCs w:val="28"/>
        </w:rPr>
        <w:t>HIỆU TRƯỞNG TRƯỜNG CAO ĐẲNG Y TẾ BÌNH DƯƠNG</w:t>
      </w:r>
    </w:p>
    <w:p w:rsidR="009F25AF" w:rsidRPr="000C22E2" w:rsidRDefault="009F25AF" w:rsidP="009F25AF">
      <w:pPr>
        <w:spacing w:after="0" w:line="240" w:lineRule="auto"/>
        <w:ind w:firstLine="720"/>
        <w:rPr>
          <w:rFonts w:ascii="Times New Roman" w:hAnsi="Times New Roman" w:cs="Times New Roman"/>
          <w:sz w:val="28"/>
          <w:szCs w:val="28"/>
        </w:rPr>
      </w:pPr>
      <w:r w:rsidRPr="000C22E2">
        <w:rPr>
          <w:rFonts w:ascii="Times New Roman" w:hAnsi="Times New Roman" w:cs="Times New Roman"/>
          <w:sz w:val="28"/>
          <w:szCs w:val="28"/>
        </w:rPr>
        <w:t>Căn cứ Quyết định số 8022/QĐ-BGDĐT ngày 20/12/2007 của Bộ Trưởng Bộ Giáo dục và Đào tạo về việc thành lập Trường Cao đẳng Y tế Bình Dương;</w:t>
      </w:r>
    </w:p>
    <w:p w:rsidR="009F25AF" w:rsidRPr="000C22E2" w:rsidRDefault="009F25AF" w:rsidP="009F25AF">
      <w:pPr>
        <w:spacing w:after="0" w:line="240" w:lineRule="auto"/>
        <w:ind w:firstLine="720"/>
        <w:rPr>
          <w:rFonts w:ascii="Times New Roman" w:hAnsi="Times New Roman" w:cs="Times New Roman"/>
          <w:sz w:val="28"/>
          <w:szCs w:val="28"/>
        </w:rPr>
      </w:pPr>
      <w:r w:rsidRPr="000C22E2">
        <w:rPr>
          <w:rFonts w:ascii="Times New Roman" w:hAnsi="Times New Roman" w:cs="Times New Roman"/>
          <w:sz w:val="28"/>
          <w:szCs w:val="28"/>
        </w:rPr>
        <w:t>Căn cứ Quyết định số 1450/QĐ-UBND ngày 12/5/2008 của UBND tỉnh Bình Dương về việc ban hành Quy chế tổ chức và hoạt động của Trường Cao đẳng Y tế Bình Dương;</w:t>
      </w:r>
    </w:p>
    <w:p w:rsidR="009F25AF" w:rsidRPr="000C22E2" w:rsidRDefault="009F25AF" w:rsidP="009F25AF">
      <w:pPr>
        <w:spacing w:after="0" w:line="240" w:lineRule="auto"/>
        <w:ind w:firstLine="720"/>
        <w:rPr>
          <w:rFonts w:ascii="Times New Roman" w:hAnsi="Times New Roman" w:cs="Times New Roman"/>
          <w:sz w:val="28"/>
          <w:szCs w:val="28"/>
        </w:rPr>
      </w:pPr>
      <w:r w:rsidRPr="000C22E2">
        <w:rPr>
          <w:rFonts w:ascii="Times New Roman" w:hAnsi="Times New Roman" w:cs="Times New Roman"/>
          <w:sz w:val="28"/>
          <w:szCs w:val="28"/>
        </w:rPr>
        <w:t>Căn cứ Thông tư số 17/2017/TT-BLĐTBXH ngày 30/6/2017 của Bộ Trưởng Bộ Lao động – Thương binh và Xã hội về việc ban hành quy chế công tác học sinh, sinh viên trong trường trung cấp, cao đẳng;</w:t>
      </w:r>
      <w:r w:rsidRPr="000C22E2">
        <w:rPr>
          <w:rFonts w:ascii="Times New Roman" w:hAnsi="Times New Roman" w:cs="Times New Roman"/>
          <w:sz w:val="28"/>
          <w:szCs w:val="28"/>
        </w:rPr>
        <w:tab/>
      </w:r>
    </w:p>
    <w:p w:rsidR="009F25AF" w:rsidRPr="000C22E2" w:rsidRDefault="009F25AF" w:rsidP="009F25AF">
      <w:pPr>
        <w:spacing w:after="0" w:line="240" w:lineRule="auto"/>
        <w:ind w:firstLine="720"/>
        <w:rPr>
          <w:rFonts w:ascii="Times New Roman" w:hAnsi="Times New Roman" w:cs="Times New Roman"/>
          <w:sz w:val="28"/>
          <w:szCs w:val="28"/>
        </w:rPr>
      </w:pPr>
      <w:r w:rsidRPr="000C22E2">
        <w:rPr>
          <w:rFonts w:ascii="Times New Roman" w:hAnsi="Times New Roman" w:cs="Times New Roman"/>
          <w:sz w:val="28"/>
          <w:szCs w:val="28"/>
        </w:rPr>
        <w:t>Theo đề nghị của Trưởng phòng Đào tạo, Trưởng phòng Công tác học sinh - sinh viên,</w:t>
      </w:r>
    </w:p>
    <w:p w:rsidR="009F25AF" w:rsidRPr="000C22E2" w:rsidRDefault="009F25AF" w:rsidP="009F25AF">
      <w:pPr>
        <w:shd w:val="clear" w:color="auto" w:fill="FFFFFF"/>
        <w:spacing w:after="0" w:line="240" w:lineRule="auto"/>
        <w:ind w:firstLine="720"/>
        <w:jc w:val="center"/>
        <w:rPr>
          <w:rFonts w:ascii="Times New Roman" w:hAnsi="Times New Roman" w:cs="Times New Roman"/>
          <w:b/>
          <w:sz w:val="28"/>
          <w:szCs w:val="28"/>
        </w:rPr>
      </w:pPr>
      <w:r w:rsidRPr="000C22E2">
        <w:rPr>
          <w:rFonts w:ascii="Times New Roman" w:hAnsi="Times New Roman" w:cs="Times New Roman"/>
          <w:b/>
          <w:sz w:val="28"/>
          <w:szCs w:val="28"/>
        </w:rPr>
        <w:t>QUYẾT ĐỊNH:</w:t>
      </w:r>
    </w:p>
    <w:p w:rsidR="009F25AF" w:rsidRPr="000C22E2" w:rsidRDefault="009F25AF" w:rsidP="009F25AF">
      <w:pPr>
        <w:shd w:val="clear" w:color="auto" w:fill="FFFFFF"/>
        <w:spacing w:after="0" w:line="240" w:lineRule="auto"/>
        <w:ind w:firstLine="720"/>
        <w:rPr>
          <w:rFonts w:ascii="Times New Roman" w:hAnsi="Times New Roman" w:cs="Times New Roman"/>
          <w:sz w:val="28"/>
          <w:szCs w:val="28"/>
        </w:rPr>
      </w:pPr>
      <w:r w:rsidRPr="000C22E2">
        <w:rPr>
          <w:rFonts w:ascii="Times New Roman" w:hAnsi="Times New Roman" w:cs="Times New Roman"/>
          <w:b/>
          <w:sz w:val="28"/>
          <w:szCs w:val="28"/>
        </w:rPr>
        <w:t>Điều 1.</w:t>
      </w:r>
      <w:r w:rsidRPr="000C22E2">
        <w:rPr>
          <w:rFonts w:ascii="Times New Roman" w:hAnsi="Times New Roman" w:cs="Times New Roman"/>
          <w:sz w:val="28"/>
          <w:szCs w:val="28"/>
        </w:rPr>
        <w:t xml:space="preserve"> Nay Nay ban hành Quy định công tác ban cán sự lớp học trường Cao đẳng Y tế Bình Dương. </w:t>
      </w:r>
    </w:p>
    <w:p w:rsidR="009F25AF" w:rsidRPr="000C22E2" w:rsidRDefault="009F25AF" w:rsidP="009F25AF">
      <w:pPr>
        <w:spacing w:after="0" w:line="240" w:lineRule="auto"/>
        <w:ind w:firstLine="720"/>
        <w:rPr>
          <w:rFonts w:ascii="Times New Roman" w:hAnsi="Times New Roman" w:cs="Times New Roman"/>
          <w:sz w:val="28"/>
          <w:szCs w:val="28"/>
        </w:rPr>
      </w:pPr>
      <w:r w:rsidRPr="000C22E2">
        <w:rPr>
          <w:rFonts w:ascii="Times New Roman" w:hAnsi="Times New Roman" w:cs="Times New Roman"/>
          <w:b/>
          <w:sz w:val="28"/>
          <w:szCs w:val="28"/>
        </w:rPr>
        <w:t>Điều 2</w:t>
      </w:r>
      <w:r w:rsidRPr="000C22E2">
        <w:rPr>
          <w:rFonts w:ascii="Times New Roman" w:hAnsi="Times New Roman" w:cs="Times New Roman"/>
          <w:sz w:val="28"/>
          <w:szCs w:val="28"/>
        </w:rPr>
        <w:t>.</w:t>
      </w:r>
      <w:r w:rsidRPr="000C22E2">
        <w:rPr>
          <w:rFonts w:ascii="Times New Roman" w:hAnsi="Times New Roman" w:cs="Times New Roman"/>
          <w:b/>
          <w:sz w:val="28"/>
          <w:szCs w:val="28"/>
        </w:rPr>
        <w:t xml:space="preserve"> </w:t>
      </w:r>
      <w:r w:rsidRPr="000C22E2">
        <w:rPr>
          <w:rFonts w:ascii="Times New Roman" w:hAnsi="Times New Roman" w:cs="Times New Roman"/>
          <w:sz w:val="28"/>
          <w:szCs w:val="28"/>
        </w:rPr>
        <w:t xml:space="preserve">Quyết định này có hiệu lực kể từ ngày ký. </w:t>
      </w:r>
    </w:p>
    <w:p w:rsidR="009F25AF" w:rsidRDefault="009F25AF" w:rsidP="009F25AF">
      <w:pPr>
        <w:spacing w:after="0" w:line="240" w:lineRule="auto"/>
        <w:ind w:firstLine="720"/>
        <w:rPr>
          <w:rFonts w:ascii="Times New Roman" w:hAnsi="Times New Roman" w:cs="Times New Roman"/>
          <w:sz w:val="28"/>
          <w:szCs w:val="28"/>
        </w:rPr>
      </w:pPr>
      <w:r w:rsidRPr="000C22E2">
        <w:rPr>
          <w:rFonts w:ascii="Times New Roman" w:hAnsi="Times New Roman" w:cs="Times New Roman"/>
          <w:b/>
          <w:bCs/>
          <w:sz w:val="28"/>
          <w:szCs w:val="28"/>
        </w:rPr>
        <w:t>Điều 3</w:t>
      </w:r>
      <w:r w:rsidRPr="000C22E2">
        <w:rPr>
          <w:rFonts w:ascii="Times New Roman" w:hAnsi="Times New Roman" w:cs="Times New Roman"/>
          <w:sz w:val="28"/>
          <w:szCs w:val="28"/>
        </w:rPr>
        <w:t>. Các Ông (bà) Trưởng Khoa, Trưởng Phòng, các cá nhân trường Cao đẳng Y tế Bình Dương có liên quan căn cứ Quyết định thi hành./.</w:t>
      </w:r>
    </w:p>
    <w:p w:rsidR="009F25AF" w:rsidRPr="000C22E2" w:rsidRDefault="009F25AF" w:rsidP="009F25AF">
      <w:pPr>
        <w:spacing w:after="0" w:line="240" w:lineRule="auto"/>
        <w:ind w:firstLine="72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F25AF" w:rsidTr="00D6389F">
        <w:tc>
          <w:tcPr>
            <w:tcW w:w="4644" w:type="dxa"/>
          </w:tcPr>
          <w:p w:rsidR="009F25AF" w:rsidRPr="00692574" w:rsidRDefault="009F25AF" w:rsidP="00D6389F">
            <w:pPr>
              <w:jc w:val="both"/>
              <w:rPr>
                <w:b/>
                <w:i/>
                <w:sz w:val="22"/>
                <w:szCs w:val="22"/>
              </w:rPr>
            </w:pPr>
            <w:r w:rsidRPr="00692574">
              <w:rPr>
                <w:b/>
                <w:i/>
                <w:sz w:val="22"/>
                <w:szCs w:val="22"/>
              </w:rPr>
              <w:t>Nơi nhận:</w:t>
            </w:r>
          </w:p>
          <w:p w:rsidR="009F25AF" w:rsidRPr="00692574" w:rsidRDefault="009F25AF" w:rsidP="00D6389F">
            <w:pPr>
              <w:jc w:val="both"/>
              <w:rPr>
                <w:sz w:val="24"/>
                <w:szCs w:val="24"/>
              </w:rPr>
            </w:pPr>
            <w:r w:rsidRPr="00692574">
              <w:rPr>
                <w:sz w:val="24"/>
                <w:szCs w:val="24"/>
              </w:rPr>
              <w:t>- BGH (chỉ đạo);</w:t>
            </w:r>
          </w:p>
          <w:p w:rsidR="009F25AF" w:rsidRPr="00692574" w:rsidRDefault="009F25AF" w:rsidP="00D6389F">
            <w:pPr>
              <w:jc w:val="both"/>
              <w:rPr>
                <w:sz w:val="24"/>
                <w:szCs w:val="24"/>
              </w:rPr>
            </w:pPr>
            <w:r w:rsidRPr="00692574">
              <w:rPr>
                <w:sz w:val="24"/>
                <w:szCs w:val="24"/>
              </w:rPr>
              <w:t>- Các Khoa,Phòng (thực hiện)</w:t>
            </w:r>
          </w:p>
          <w:p w:rsidR="009F25AF" w:rsidRDefault="009F25AF" w:rsidP="00D6389F">
            <w:pPr>
              <w:jc w:val="both"/>
              <w:rPr>
                <w:sz w:val="28"/>
                <w:szCs w:val="28"/>
              </w:rPr>
            </w:pPr>
            <w:r w:rsidRPr="00692574">
              <w:rPr>
                <w:sz w:val="24"/>
                <w:szCs w:val="24"/>
              </w:rPr>
              <w:t>- Lưu VT</w:t>
            </w:r>
            <w:r>
              <w:rPr>
                <w:sz w:val="28"/>
                <w:szCs w:val="28"/>
              </w:rPr>
              <w:t>.</w:t>
            </w:r>
          </w:p>
        </w:tc>
        <w:tc>
          <w:tcPr>
            <w:tcW w:w="4644" w:type="dxa"/>
          </w:tcPr>
          <w:p w:rsidR="009F25AF" w:rsidRPr="00692574" w:rsidRDefault="009F25AF" w:rsidP="00D6389F">
            <w:pPr>
              <w:jc w:val="center"/>
              <w:rPr>
                <w:b/>
                <w:sz w:val="28"/>
                <w:szCs w:val="28"/>
              </w:rPr>
            </w:pPr>
            <w:r w:rsidRPr="00692574">
              <w:rPr>
                <w:b/>
                <w:sz w:val="28"/>
                <w:szCs w:val="28"/>
              </w:rPr>
              <w:t>KT. HIỆU TRƯỞNG</w:t>
            </w:r>
          </w:p>
          <w:p w:rsidR="009F25AF" w:rsidRDefault="009F25AF" w:rsidP="00D6389F">
            <w:pPr>
              <w:jc w:val="center"/>
              <w:rPr>
                <w:sz w:val="28"/>
                <w:szCs w:val="28"/>
              </w:rPr>
            </w:pPr>
            <w:r w:rsidRPr="00692574">
              <w:rPr>
                <w:b/>
                <w:sz w:val="28"/>
                <w:szCs w:val="28"/>
              </w:rPr>
              <w:t>PHÓ HIỆU TRƯỞNG</w:t>
            </w:r>
          </w:p>
          <w:p w:rsidR="009F25AF" w:rsidRDefault="009F25AF" w:rsidP="00D6389F">
            <w:pPr>
              <w:jc w:val="center"/>
              <w:rPr>
                <w:i/>
                <w:sz w:val="28"/>
                <w:szCs w:val="28"/>
              </w:rPr>
            </w:pPr>
            <w:r w:rsidRPr="00692574">
              <w:rPr>
                <w:i/>
                <w:sz w:val="28"/>
                <w:szCs w:val="28"/>
              </w:rPr>
              <w:t>(Đã ký)</w:t>
            </w:r>
          </w:p>
          <w:p w:rsidR="009F25AF" w:rsidRPr="00692574" w:rsidRDefault="009F25AF" w:rsidP="00D6389F">
            <w:pPr>
              <w:jc w:val="center"/>
              <w:rPr>
                <w:i/>
                <w:sz w:val="28"/>
                <w:szCs w:val="28"/>
              </w:rPr>
            </w:pPr>
          </w:p>
          <w:p w:rsidR="009F25AF" w:rsidRDefault="009F25AF" w:rsidP="00D6389F">
            <w:pPr>
              <w:jc w:val="center"/>
              <w:rPr>
                <w:sz w:val="28"/>
                <w:szCs w:val="28"/>
              </w:rPr>
            </w:pPr>
            <w:r>
              <w:rPr>
                <w:sz w:val="28"/>
                <w:szCs w:val="28"/>
              </w:rPr>
              <w:t>Lê Thành Phước</w:t>
            </w:r>
          </w:p>
        </w:tc>
      </w:tr>
    </w:tbl>
    <w:p w:rsidR="009F25AF" w:rsidRDefault="009F25AF" w:rsidP="009F25AF">
      <w:pPr>
        <w:spacing w:before="120" w:after="120"/>
        <w:ind w:firstLine="720"/>
        <w:jc w:val="both"/>
        <w:rPr>
          <w:sz w:val="18"/>
          <w:szCs w:val="18"/>
        </w:rPr>
      </w:pPr>
    </w:p>
    <w:p w:rsidR="00A263E8" w:rsidRDefault="009F25AF"/>
    <w:p w:rsidR="009F25AF" w:rsidRDefault="009F25AF"/>
    <w:p w:rsidR="009F25AF" w:rsidRDefault="009F25AF"/>
    <w:p w:rsidR="009F25AF" w:rsidRDefault="009F25AF"/>
    <w:p w:rsidR="009F25AF" w:rsidRDefault="009F25AF"/>
    <w:p w:rsidR="009F25AF" w:rsidRDefault="009F25AF"/>
    <w:p w:rsidR="009F25AF" w:rsidRDefault="009F25AF"/>
    <w:p w:rsidR="009F25AF" w:rsidRDefault="009F25AF"/>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9F25AF" w:rsidTr="009F25AF">
        <w:tc>
          <w:tcPr>
            <w:tcW w:w="3652" w:type="dxa"/>
          </w:tcPr>
          <w:p w:rsidR="009F25AF" w:rsidRPr="009F25AF" w:rsidRDefault="009F25AF" w:rsidP="009F25AF">
            <w:pPr>
              <w:jc w:val="center"/>
              <w:rPr>
                <w:sz w:val="26"/>
                <w:szCs w:val="26"/>
              </w:rPr>
            </w:pPr>
            <w:r w:rsidRPr="009F25AF">
              <w:rPr>
                <w:sz w:val="26"/>
                <w:szCs w:val="26"/>
              </w:rPr>
              <w:lastRenderedPageBreak/>
              <w:t>UBND TỈNH BÌNH DƯƠNG</w:t>
            </w:r>
          </w:p>
          <w:p w:rsidR="009F25AF" w:rsidRPr="009F25AF" w:rsidRDefault="009F25AF" w:rsidP="009F25AF">
            <w:pPr>
              <w:jc w:val="center"/>
              <w:rPr>
                <w:b/>
                <w:sz w:val="24"/>
                <w:szCs w:val="24"/>
              </w:rPr>
            </w:pPr>
            <w:r w:rsidRPr="009F25AF">
              <w:rPr>
                <w:b/>
                <w:sz w:val="24"/>
                <w:szCs w:val="24"/>
              </w:rPr>
              <w:t>TRƯỜNG CAO ĐẲNG Y TẾ</w:t>
            </w:r>
          </w:p>
        </w:tc>
        <w:tc>
          <w:tcPr>
            <w:tcW w:w="5954" w:type="dxa"/>
          </w:tcPr>
          <w:p w:rsidR="009F25AF" w:rsidRPr="009F25AF" w:rsidRDefault="009F25AF" w:rsidP="009F25AF">
            <w:pPr>
              <w:jc w:val="center"/>
              <w:rPr>
                <w:b/>
                <w:sz w:val="26"/>
                <w:szCs w:val="26"/>
              </w:rPr>
            </w:pPr>
            <w:r w:rsidRPr="009F25AF">
              <w:rPr>
                <w:b/>
                <w:sz w:val="26"/>
                <w:szCs w:val="26"/>
              </w:rPr>
              <w:t>CỘNG HÒA XÃ HỘI CHỦ NGHĨA VIỆT NAM</w:t>
            </w:r>
          </w:p>
          <w:p w:rsidR="009F25AF" w:rsidRPr="009F25AF" w:rsidRDefault="009F25AF" w:rsidP="009F25AF">
            <w:pPr>
              <w:jc w:val="center"/>
              <w:rPr>
                <w:sz w:val="24"/>
                <w:szCs w:val="24"/>
              </w:rPr>
            </w:pPr>
            <w:r w:rsidRPr="009F25AF">
              <w:rPr>
                <w:b/>
                <w:sz w:val="24"/>
                <w:szCs w:val="24"/>
              </w:rPr>
              <w:t>Độc lập – Tự do – Hạnh phúc</w:t>
            </w:r>
          </w:p>
        </w:tc>
      </w:tr>
    </w:tbl>
    <w:p w:rsidR="009F25AF" w:rsidRPr="009F25AF" w:rsidRDefault="009F25AF" w:rsidP="009F25AF">
      <w:r>
        <w:rPr>
          <w:b/>
          <w:noProof/>
          <w:sz w:val="24"/>
          <w:szCs w:val="24"/>
        </w:rPr>
        <mc:AlternateContent>
          <mc:Choice Requires="wps">
            <w:drawing>
              <wp:anchor distT="0" distB="0" distL="114300" distR="114300" simplePos="0" relativeHeight="251667456" behindDoc="0" locked="0" layoutInCell="1" allowOverlap="1" wp14:anchorId="0132F0C8" wp14:editId="1A4BD4DE">
                <wp:simplePos x="0" y="0"/>
                <wp:positionH relativeFrom="column">
                  <wp:posOffset>3361690</wp:posOffset>
                </wp:positionH>
                <wp:positionV relativeFrom="paragraph">
                  <wp:posOffset>21116</wp:posOffset>
                </wp:positionV>
                <wp:extent cx="17329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17329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4.7pt,1.65pt" to="401.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" strokecolor="#4579b8 [3044]"/>
            </w:pict>
          </mc:Fallback>
        </mc:AlternateContent>
      </w:r>
      <w:r>
        <w:rPr>
          <w:b/>
          <w:noProof/>
          <w:sz w:val="24"/>
          <w:szCs w:val="24"/>
        </w:rPr>
        <mc:AlternateContent>
          <mc:Choice Requires="wps">
            <w:drawing>
              <wp:anchor distT="0" distB="0" distL="114300" distR="114300" simplePos="0" relativeHeight="251666432" behindDoc="0" locked="0" layoutInCell="1" allowOverlap="1" wp14:anchorId="6A320291" wp14:editId="1B9969AE">
                <wp:simplePos x="0" y="0"/>
                <wp:positionH relativeFrom="column">
                  <wp:posOffset>393700</wp:posOffset>
                </wp:positionH>
                <wp:positionV relativeFrom="paragraph">
                  <wp:posOffset>16349</wp:posOffset>
                </wp:positionV>
                <wp:extent cx="1391920"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39192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1pt,1.3pt" to="140.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" strokecolor="#4579b8 [3044]"/>
            </w:pict>
          </mc:Fallback>
        </mc:AlternateContent>
      </w:r>
    </w:p>
    <w:p w:rsidR="009F25AF" w:rsidRPr="001119A7" w:rsidRDefault="009F25AF" w:rsidP="009F25AF">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t xml:space="preserve">                                                         </w:t>
      </w:r>
      <w:r w:rsidRPr="001119A7">
        <w:rPr>
          <w:rFonts w:ascii="Times New Roman" w:hAnsi="Times New Roman" w:cs="Times New Roman"/>
          <w:b/>
          <w:bCs/>
          <w:sz w:val="26"/>
          <w:szCs w:val="26"/>
        </w:rPr>
        <w:t xml:space="preserve">QUY ĐỊNH </w:t>
      </w:r>
    </w:p>
    <w:p w:rsidR="009F25AF" w:rsidRPr="001119A7" w:rsidRDefault="009F25AF" w:rsidP="009F25AF">
      <w:pPr>
        <w:spacing w:after="0" w:line="240" w:lineRule="auto"/>
        <w:jc w:val="center"/>
        <w:rPr>
          <w:rFonts w:ascii="Times New Roman" w:hAnsi="Times New Roman" w:cs="Times New Roman"/>
          <w:b/>
          <w:bCs/>
          <w:sz w:val="26"/>
          <w:szCs w:val="26"/>
        </w:rPr>
      </w:pPr>
      <w:r w:rsidRPr="001119A7">
        <w:rPr>
          <w:rStyle w:val="Strong"/>
          <w:rFonts w:ascii="Times New Roman" w:hAnsi="Times New Roman" w:cs="Times New Roman"/>
          <w:sz w:val="26"/>
          <w:szCs w:val="26"/>
        </w:rPr>
        <w:t>Về Công tác Ban cán sự lớp học</w:t>
      </w:r>
      <w:r w:rsidRPr="001119A7">
        <w:rPr>
          <w:rFonts w:ascii="Times New Roman" w:hAnsi="Times New Roman" w:cs="Times New Roman"/>
          <w:b/>
          <w:bCs/>
          <w:sz w:val="26"/>
          <w:szCs w:val="26"/>
        </w:rPr>
        <w:t>.</w:t>
      </w:r>
    </w:p>
    <w:p w:rsidR="009F25AF" w:rsidRPr="001119A7" w:rsidRDefault="009F25AF" w:rsidP="009F25AF">
      <w:pPr>
        <w:spacing w:after="0" w:line="240" w:lineRule="auto"/>
        <w:jc w:val="center"/>
        <w:rPr>
          <w:rFonts w:ascii="Times New Roman" w:hAnsi="Times New Roman" w:cs="Times New Roman"/>
          <w:bCs/>
          <w:i/>
          <w:sz w:val="26"/>
          <w:szCs w:val="26"/>
          <w:lang w:val="vi-VN"/>
        </w:rPr>
      </w:pPr>
      <w:r w:rsidRPr="001119A7">
        <w:rPr>
          <w:rFonts w:ascii="Times New Roman" w:hAnsi="Times New Roman" w:cs="Times New Roman"/>
          <w:bCs/>
          <w:i/>
          <w:sz w:val="26"/>
          <w:szCs w:val="26"/>
          <w:lang w:val="vi-VN"/>
        </w:rPr>
        <w:t xml:space="preserve">(Kèm theo Quyết định số:  </w:t>
      </w:r>
      <w:r w:rsidRPr="001119A7">
        <w:rPr>
          <w:rFonts w:ascii="Times New Roman" w:hAnsi="Times New Roman" w:cs="Times New Roman"/>
          <w:bCs/>
          <w:i/>
          <w:sz w:val="26"/>
          <w:szCs w:val="26"/>
        </w:rPr>
        <w:t>599</w:t>
      </w:r>
      <w:r w:rsidRPr="001119A7">
        <w:rPr>
          <w:rFonts w:ascii="Times New Roman" w:hAnsi="Times New Roman" w:cs="Times New Roman"/>
          <w:bCs/>
          <w:i/>
          <w:sz w:val="26"/>
          <w:szCs w:val="26"/>
          <w:lang w:val="vi-VN"/>
        </w:rPr>
        <w:t xml:space="preserve">/QĐ-CĐYT, ngày </w:t>
      </w:r>
      <w:r w:rsidRPr="001119A7">
        <w:rPr>
          <w:rFonts w:ascii="Times New Roman" w:hAnsi="Times New Roman" w:cs="Times New Roman"/>
          <w:bCs/>
          <w:i/>
          <w:sz w:val="26"/>
          <w:szCs w:val="26"/>
        </w:rPr>
        <w:t xml:space="preserve">8 </w:t>
      </w:r>
      <w:r w:rsidRPr="001119A7">
        <w:rPr>
          <w:rFonts w:ascii="Times New Roman" w:hAnsi="Times New Roman" w:cs="Times New Roman"/>
          <w:bCs/>
          <w:i/>
          <w:sz w:val="26"/>
          <w:szCs w:val="26"/>
          <w:lang w:val="vi-VN"/>
        </w:rPr>
        <w:t>tháng</w:t>
      </w:r>
      <w:r w:rsidRPr="001119A7">
        <w:rPr>
          <w:rFonts w:ascii="Times New Roman" w:hAnsi="Times New Roman" w:cs="Times New Roman"/>
          <w:bCs/>
          <w:i/>
          <w:sz w:val="26"/>
          <w:szCs w:val="26"/>
        </w:rPr>
        <w:t xml:space="preserve"> 11 </w:t>
      </w:r>
      <w:r w:rsidRPr="001119A7">
        <w:rPr>
          <w:rFonts w:ascii="Times New Roman" w:hAnsi="Times New Roman" w:cs="Times New Roman"/>
          <w:bCs/>
          <w:i/>
          <w:sz w:val="26"/>
          <w:szCs w:val="26"/>
          <w:lang w:val="vi-VN"/>
        </w:rPr>
        <w:t xml:space="preserve">năm </w:t>
      </w:r>
      <w:r w:rsidRPr="001119A7">
        <w:rPr>
          <w:rFonts w:ascii="Times New Roman" w:hAnsi="Times New Roman" w:cs="Times New Roman"/>
          <w:bCs/>
          <w:i/>
          <w:sz w:val="26"/>
          <w:szCs w:val="26"/>
        </w:rPr>
        <w:t>2017</w:t>
      </w:r>
      <w:r w:rsidRPr="001119A7">
        <w:rPr>
          <w:rFonts w:ascii="Times New Roman" w:hAnsi="Times New Roman" w:cs="Times New Roman"/>
          <w:bCs/>
          <w:i/>
          <w:sz w:val="26"/>
          <w:szCs w:val="26"/>
          <w:lang w:val="vi-VN"/>
        </w:rPr>
        <w:t xml:space="preserve"> của</w:t>
      </w:r>
    </w:p>
    <w:p w:rsidR="009F25AF" w:rsidRPr="001119A7" w:rsidRDefault="009F25AF" w:rsidP="009F25AF">
      <w:pPr>
        <w:spacing w:after="0" w:line="240" w:lineRule="auto"/>
        <w:jc w:val="center"/>
        <w:rPr>
          <w:rFonts w:ascii="Times New Roman" w:hAnsi="Times New Roman" w:cs="Times New Roman"/>
          <w:bCs/>
          <w:i/>
          <w:sz w:val="26"/>
          <w:szCs w:val="26"/>
        </w:rPr>
      </w:pPr>
      <w:r w:rsidRPr="001119A7">
        <w:rPr>
          <w:rFonts w:ascii="Times New Roman" w:hAnsi="Times New Roman" w:cs="Times New Roman"/>
          <w:bCs/>
          <w:i/>
          <w:sz w:val="26"/>
          <w:szCs w:val="26"/>
          <w:lang w:val="vi-VN"/>
        </w:rPr>
        <w:t>Hiệu Trưởng Trường Cao đẳng Y tế Bình Dương)</w:t>
      </w:r>
    </w:p>
    <w:p w:rsidR="009F25AF" w:rsidRPr="001119A7" w:rsidRDefault="009F25AF" w:rsidP="009F25AF">
      <w:pPr>
        <w:spacing w:after="0" w:line="240" w:lineRule="auto"/>
        <w:jc w:val="center"/>
        <w:rPr>
          <w:rFonts w:ascii="Times New Roman" w:hAnsi="Times New Roman" w:cs="Times New Roman"/>
          <w:bCs/>
          <w:i/>
          <w:sz w:val="26"/>
          <w:szCs w:val="26"/>
        </w:rPr>
      </w:pPr>
      <w:r w:rsidRPr="001119A7">
        <w:rPr>
          <w:rFonts w:ascii="Times New Roman" w:hAnsi="Times New Roman" w:cs="Times New Roman"/>
          <w:bCs/>
          <w:i/>
          <w:noProof/>
          <w:sz w:val="26"/>
          <w:szCs w:val="26"/>
        </w:rPr>
        <mc:AlternateContent>
          <mc:Choice Requires="wps">
            <w:drawing>
              <wp:anchor distT="0" distB="0" distL="114300" distR="114300" simplePos="0" relativeHeight="251665408" behindDoc="0" locked="0" layoutInCell="1" allowOverlap="1" wp14:anchorId="55E7AB06" wp14:editId="3398DF78">
                <wp:simplePos x="0" y="0"/>
                <wp:positionH relativeFrom="column">
                  <wp:posOffset>1539875</wp:posOffset>
                </wp:positionH>
                <wp:positionV relativeFrom="paragraph">
                  <wp:posOffset>7459</wp:posOffset>
                </wp:positionV>
                <wp:extent cx="2579370" cy="0"/>
                <wp:effectExtent l="0" t="0" r="11430" b="19050"/>
                <wp:wrapNone/>
                <wp:docPr id="59" name="Straight Connector 59"/>
                <wp:cNvGraphicFramePr/>
                <a:graphic xmlns:a="http://schemas.openxmlformats.org/drawingml/2006/main">
                  <a:graphicData uri="http://schemas.microsoft.com/office/word/2010/wordprocessingShape">
                    <wps:wsp>
                      <wps:cNvCnPr/>
                      <wps:spPr>
                        <a:xfrm>
                          <a:off x="0" y="0"/>
                          <a:ext cx="25793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21.25pt,.6pt" to="32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" strokecolor="#4579b8 [3044]"/>
            </w:pict>
          </mc:Fallback>
        </mc:AlternateContent>
      </w:r>
    </w:p>
    <w:p w:rsidR="009F25AF" w:rsidRPr="001119A7" w:rsidRDefault="009F25AF" w:rsidP="009F25AF">
      <w:pPr>
        <w:spacing w:after="0" w:line="240" w:lineRule="auto"/>
        <w:ind w:firstLine="284"/>
        <w:jc w:val="both"/>
        <w:rPr>
          <w:rFonts w:ascii="Times New Roman" w:hAnsi="Times New Roman" w:cs="Times New Roman"/>
          <w:b/>
          <w:iCs/>
          <w:sz w:val="26"/>
          <w:szCs w:val="26"/>
        </w:rPr>
      </w:pPr>
      <w:r w:rsidRPr="001119A7">
        <w:rPr>
          <w:rFonts w:ascii="Times New Roman" w:hAnsi="Times New Roman" w:cs="Times New Roman"/>
          <w:b/>
          <w:bCs/>
          <w:sz w:val="26"/>
          <w:szCs w:val="26"/>
        </w:rPr>
        <w:t>I. ĐẶC ĐIỂM CỦA BAN CÁN SỰ LỚP</w:t>
      </w:r>
      <w:r w:rsidRPr="001119A7">
        <w:rPr>
          <w:rFonts w:ascii="Times New Roman" w:hAnsi="Times New Roman" w:cs="Times New Roman"/>
          <w:b/>
          <w:iCs/>
          <w:sz w:val="26"/>
          <w:szCs w:val="26"/>
        </w:rPr>
        <w:t>:</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1.</w:t>
      </w:r>
      <w:r w:rsidRPr="001119A7">
        <w:rPr>
          <w:rFonts w:ascii="Times New Roman" w:hAnsi="Times New Roman" w:cs="Times New Roman"/>
          <w:iCs/>
          <w:sz w:val="26"/>
          <w:szCs w:val="26"/>
        </w:rPr>
        <w:tab/>
      </w:r>
      <w:r w:rsidRPr="001119A7">
        <w:rPr>
          <w:rFonts w:ascii="Times New Roman" w:hAnsi="Times New Roman" w:cs="Times New Roman"/>
          <w:b/>
          <w:iCs/>
          <w:sz w:val="26"/>
          <w:szCs w:val="26"/>
        </w:rPr>
        <w:t>Cơ cấu Ban cán sự</w:t>
      </w:r>
      <w:r w:rsidRPr="001119A7">
        <w:rPr>
          <w:rFonts w:ascii="Times New Roman" w:hAnsi="Times New Roman" w:cs="Times New Roman"/>
          <w:iCs/>
          <w:sz w:val="26"/>
          <w:szCs w:val="26"/>
        </w:rPr>
        <w:t>: Gồm 01 lớp trưởng, 01 lớp phó và không quá 3 tổ trưởng/1 lớp.</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b/>
          <w:iCs/>
          <w:sz w:val="26"/>
          <w:szCs w:val="26"/>
        </w:rPr>
        <w:t>2.</w:t>
      </w:r>
      <w:r w:rsidRPr="001119A7">
        <w:rPr>
          <w:rFonts w:ascii="Times New Roman" w:hAnsi="Times New Roman" w:cs="Times New Roman"/>
          <w:b/>
          <w:iCs/>
          <w:sz w:val="26"/>
          <w:szCs w:val="26"/>
        </w:rPr>
        <w:tab/>
        <w:t>Tiêu chuẩn của thành viên Ban cán sự</w:t>
      </w:r>
      <w:r w:rsidRPr="001119A7">
        <w:rPr>
          <w:rFonts w:ascii="Times New Roman" w:hAnsi="Times New Roman" w:cs="Times New Roman"/>
          <w:iCs/>
          <w:sz w:val="26"/>
          <w:szCs w:val="26"/>
        </w:rPr>
        <w:t>: Các thành viên tham gia Ban cán sự (BCS) phải có kết quả học tập và rèn luyện từ trung bình khá trở lên, có năng lực tổ chức quản lý, nhiệt tình và có trách nhiệm đối với tập thể, được tập thể lớp tín nhiệm.</w:t>
      </w:r>
    </w:p>
    <w:p w:rsidR="009F25AF" w:rsidRPr="001119A7" w:rsidRDefault="009F25AF" w:rsidP="009F25AF">
      <w:pPr>
        <w:spacing w:after="0" w:line="240" w:lineRule="auto"/>
        <w:ind w:firstLine="284"/>
        <w:jc w:val="both"/>
        <w:rPr>
          <w:rFonts w:ascii="Times New Roman" w:hAnsi="Times New Roman" w:cs="Times New Roman"/>
          <w:b/>
          <w:iCs/>
          <w:sz w:val="26"/>
          <w:szCs w:val="26"/>
        </w:rPr>
      </w:pPr>
      <w:r w:rsidRPr="001119A7">
        <w:rPr>
          <w:rFonts w:ascii="Times New Roman" w:hAnsi="Times New Roman" w:cs="Times New Roman"/>
          <w:b/>
          <w:iCs/>
          <w:sz w:val="26"/>
          <w:szCs w:val="26"/>
        </w:rPr>
        <w:t xml:space="preserve">II. QUY TRÌNH BỔ NHIỆM BAN CÁN SỰ LỚP: </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 Đối với BCS năm thứ nhất: Phòng Công tác HSSV tham mưu Ban Giám Hiệu ra quyết định bổ nhiệm các thành viên của BCS trên cơ sở xem xét hồ sơ nhập học và năng lực của sinh viên, thời gian bổ nhiệm HKI.</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 Đối với BCS từ năm thứ hai trở đi: Vào đầu mỗi năm học, tập thể lớp họp và bỏ phiếu tín nhiệm, đề nghị danh sách các thành viên trong BCS. Phòng Công tác HSSV tham mưu Ban Giám Hiệu ra quyết định bổ nhiệm BCS trên cơ sở đề nghị của tập thể lớp và kết quả học tập, rèn luyện, năng lực của sinh viên theo tiêu chuẩn đối với BCS lớp đã quy định.</w:t>
      </w:r>
    </w:p>
    <w:p w:rsidR="009F25AF" w:rsidRPr="001119A7" w:rsidRDefault="009F25AF" w:rsidP="009F25AF">
      <w:pPr>
        <w:spacing w:after="0" w:line="240" w:lineRule="auto"/>
        <w:ind w:firstLine="284"/>
        <w:jc w:val="both"/>
        <w:rPr>
          <w:rFonts w:ascii="Times New Roman" w:hAnsi="Times New Roman" w:cs="Times New Roman"/>
          <w:b/>
          <w:iCs/>
          <w:sz w:val="26"/>
          <w:szCs w:val="26"/>
        </w:rPr>
      </w:pPr>
      <w:r w:rsidRPr="001119A7">
        <w:rPr>
          <w:rFonts w:ascii="Times New Roman" w:hAnsi="Times New Roman" w:cs="Times New Roman"/>
          <w:b/>
          <w:iCs/>
          <w:sz w:val="26"/>
          <w:szCs w:val="26"/>
        </w:rPr>
        <w:t>III. NHIỆM VỤ CỦA BAN CÁN SỰ LỚP:</w:t>
      </w:r>
    </w:p>
    <w:p w:rsidR="009F25AF" w:rsidRPr="001119A7" w:rsidRDefault="009F25AF" w:rsidP="009F25AF">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Tổ chức thực hiện các nhiệm vụ học tập, rèn luyện, các hoạt động sinh hoạt, đời sống và các hoạt động xã hội theo kế hoạch của trường, khoa, phòng.</w:t>
      </w:r>
    </w:p>
    <w:p w:rsidR="009F25AF" w:rsidRPr="001119A7" w:rsidRDefault="009F25AF" w:rsidP="009F25AF">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Đôn đốc học sinh sinh viên (HSSV) trong lớp chấp hành nghiêm chỉnh nội quy, quy chế về học tập, rèn luyện.</w:t>
      </w:r>
    </w:p>
    <w:p w:rsidR="009F25AF" w:rsidRPr="001119A7" w:rsidRDefault="009F25AF" w:rsidP="009F25AF">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xml:space="preserve">- Tổ chức, động viên giúp đỡ những HSSV gặp khó khăn trong học tập, rèn luyện. </w:t>
      </w:r>
    </w:p>
    <w:p w:rsidR="009F25AF" w:rsidRPr="001119A7" w:rsidRDefault="009F25AF" w:rsidP="009F25AF">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Thay mặt cho HSSV của lớp, liên hệ với giáo viên chủ nhiệm và các giáo viên bộ môn; kiến nghị các khoa, đơn vị phụ trách công tác HSSV và Ban Giám Hiệu nhà trường giải quyết những vấn đề có liên quan đến quyền và nghĩa vụ của HSSV trong lớp.</w:t>
      </w:r>
    </w:p>
    <w:p w:rsidR="009F25AF" w:rsidRPr="001119A7" w:rsidRDefault="009F25AF" w:rsidP="009F25AF">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Phối hợp chặt chẽ và thường xuyên với tổ chức Đoàn TNCS Hồ Chí Minh, Hội sinh viên trong hoạt động của lớp.</w:t>
      </w:r>
    </w:p>
    <w:p w:rsidR="009F25AF" w:rsidRPr="001119A7" w:rsidRDefault="009F25AF" w:rsidP="009F25AF">
      <w:pPr>
        <w:autoSpaceDE w:val="0"/>
        <w:autoSpaceDN w:val="0"/>
        <w:adjustRightInd w:val="0"/>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Báo cáo đầy đủ, chính xác tình hình học tập, rèn luyện theo học kỳ, năm học và những việc đột xuất của lớp với giáo viên chủ nhiệm (GVCN), đơn vị phụ trách công tác HSSV.</w:t>
      </w:r>
    </w:p>
    <w:p w:rsidR="009F25AF" w:rsidRPr="001119A7" w:rsidRDefault="009F25AF" w:rsidP="009F25AF">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xml:space="preserve">- </w:t>
      </w:r>
      <w:r w:rsidRPr="001119A7">
        <w:rPr>
          <w:rFonts w:ascii="Times New Roman" w:hAnsi="Times New Roman" w:cs="Times New Roman"/>
          <w:sz w:val="26"/>
          <w:szCs w:val="26"/>
          <w:lang w:eastAsia="ja-JP"/>
        </w:rPr>
        <w:t>Đ</w:t>
      </w:r>
      <w:r w:rsidRPr="001119A7">
        <w:rPr>
          <w:rFonts w:ascii="Times New Roman" w:hAnsi="Times New Roman" w:cs="Times New Roman"/>
          <w:sz w:val="26"/>
          <w:szCs w:val="26"/>
        </w:rPr>
        <w:t>iều hành các buổi sinh hoạt lớp. Giải quyết những vướng mắc tồn tại và những việc phát sinh khác của lớp, giữ vững đoàn kết trong nội bộ lớp. Tổ chức cho lớp tham gia đầy đủ các phong trào do Nhà trường phát động.</w:t>
      </w:r>
    </w:p>
    <w:p w:rsidR="009F25AF" w:rsidRPr="001119A7" w:rsidRDefault="009F25AF" w:rsidP="009F25AF">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lang w:eastAsia="ja-JP"/>
        </w:rPr>
        <w:t>-</w:t>
      </w:r>
      <w:r w:rsidRPr="001119A7">
        <w:rPr>
          <w:rFonts w:ascii="Times New Roman" w:hAnsi="Times New Roman" w:cs="Times New Roman"/>
          <w:sz w:val="26"/>
          <w:szCs w:val="26"/>
        </w:rPr>
        <w:t xml:space="preserve"> </w:t>
      </w:r>
      <w:r w:rsidRPr="001119A7">
        <w:rPr>
          <w:rFonts w:ascii="Times New Roman" w:hAnsi="Times New Roman" w:cs="Times New Roman"/>
          <w:sz w:val="26"/>
          <w:szCs w:val="26"/>
          <w:lang w:eastAsia="ja-JP"/>
        </w:rPr>
        <w:t>P</w:t>
      </w:r>
      <w:r w:rsidRPr="001119A7">
        <w:rPr>
          <w:rFonts w:ascii="Times New Roman" w:hAnsi="Times New Roman" w:cs="Times New Roman"/>
          <w:sz w:val="26"/>
          <w:szCs w:val="26"/>
        </w:rPr>
        <w:t xml:space="preserve">hối hợp với giảng viên lớp học, GVCN </w:t>
      </w:r>
      <w:r w:rsidRPr="001119A7">
        <w:rPr>
          <w:rFonts w:ascii="Times New Roman" w:hAnsi="Times New Roman" w:cs="Times New Roman"/>
          <w:sz w:val="26"/>
          <w:szCs w:val="26"/>
          <w:lang w:eastAsia="ja-JP"/>
        </w:rPr>
        <w:t xml:space="preserve">và </w:t>
      </w:r>
      <w:r w:rsidRPr="001119A7">
        <w:rPr>
          <w:rFonts w:ascii="Times New Roman" w:hAnsi="Times New Roman" w:cs="Times New Roman"/>
          <w:sz w:val="26"/>
          <w:szCs w:val="26"/>
        </w:rPr>
        <w:t>các bộ phận chức năng liên quan</w:t>
      </w:r>
      <w:r w:rsidRPr="001119A7">
        <w:rPr>
          <w:rFonts w:ascii="Times New Roman" w:hAnsi="Times New Roman" w:cs="Times New Roman"/>
          <w:sz w:val="26"/>
          <w:szCs w:val="26"/>
          <w:lang w:eastAsia="ja-JP"/>
        </w:rPr>
        <w:t xml:space="preserve"> </w:t>
      </w:r>
      <w:r w:rsidRPr="001119A7">
        <w:rPr>
          <w:rFonts w:ascii="Times New Roman" w:hAnsi="Times New Roman" w:cs="Times New Roman"/>
          <w:sz w:val="26"/>
          <w:szCs w:val="26"/>
        </w:rPr>
        <w:t xml:space="preserve">để nắm bắt và đánh giá chính xác </w:t>
      </w:r>
      <w:r w:rsidRPr="001119A7">
        <w:rPr>
          <w:rFonts w:ascii="Times New Roman" w:hAnsi="Times New Roman" w:cs="Times New Roman"/>
          <w:sz w:val="26"/>
          <w:szCs w:val="26"/>
          <w:lang w:eastAsia="ja-JP"/>
        </w:rPr>
        <w:t>kết quả</w:t>
      </w:r>
      <w:r w:rsidRPr="001119A7">
        <w:rPr>
          <w:rFonts w:ascii="Times New Roman" w:hAnsi="Times New Roman" w:cs="Times New Roman"/>
          <w:sz w:val="26"/>
          <w:szCs w:val="26"/>
        </w:rPr>
        <w:t xml:space="preserve"> học tập, rèn luyện của học sinh sinh viên.</w:t>
      </w:r>
    </w:p>
    <w:p w:rsidR="009F25AF" w:rsidRPr="001119A7" w:rsidRDefault="009F25AF" w:rsidP="009F25AF">
      <w:pPr>
        <w:pStyle w:val="BodyTextIndent"/>
        <w:ind w:firstLine="284"/>
        <w:rPr>
          <w:rFonts w:ascii="Times New Roman" w:hAnsi="Times New Roman"/>
          <w:sz w:val="26"/>
          <w:szCs w:val="26"/>
        </w:rPr>
      </w:pPr>
      <w:r w:rsidRPr="001119A7">
        <w:rPr>
          <w:rFonts w:ascii="Times New Roman" w:hAnsi="Times New Roman"/>
          <w:sz w:val="26"/>
          <w:szCs w:val="26"/>
        </w:rPr>
        <w:t>- Nắm chắc các thông tin cơ bản về HSSV trong lớp như: Họ và tên của HSSV, bố mẹ HSSV, địa chỉ của bố mẹ HSSV, nơi thường trú, cư trú của bố mẹ HSSV, nơi ngoại trú hoặc nội trú của HSSV, số điện thoại liên hệ .</w:t>
      </w:r>
    </w:p>
    <w:p w:rsidR="009F25AF" w:rsidRPr="001119A7" w:rsidRDefault="009F25AF" w:rsidP="009F25AF">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lastRenderedPageBreak/>
        <w:t>- Định kỳ (mỗi tháng 01 lần vào cuối tháng) tổ chức sinh hoạt lớp, mời GVCN tham dự xét rèn luyện. Các buổi sinh hoạt lớp phải ghi đầy đủ vào sổ biên bản và trích biên bản báo cáo GVCN, Khoa, Phòng có liên quan.</w:t>
      </w:r>
    </w:p>
    <w:p w:rsidR="009F25AF" w:rsidRPr="001119A7" w:rsidRDefault="009F25AF" w:rsidP="009F25AF">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Báo cáo kịp thời cho GVCN, Khoa, Phòng có liên quan về tình hình lớp và đề xuất các giải pháp xử lý.</w:t>
      </w:r>
    </w:p>
    <w:p w:rsidR="009F25AF" w:rsidRPr="001119A7" w:rsidRDefault="009F25AF" w:rsidP="009F25AF">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Tổ chức việc bình xét thi đua, khen thưởng, kỷ luật đối với HSSV trong lớp. Thực hiện và tham dự đại hội lớp, sơ kết học kỳ, sơ kết các đợt thi đua theo yêu cầu của Khoa, Phòng, Nhà trường.</w:t>
      </w:r>
    </w:p>
    <w:p w:rsidR="009F25AF" w:rsidRPr="001119A7" w:rsidRDefault="009F25AF" w:rsidP="009F25AF">
      <w:pPr>
        <w:spacing w:after="0" w:line="240" w:lineRule="auto"/>
        <w:ind w:firstLine="284"/>
        <w:jc w:val="both"/>
        <w:rPr>
          <w:rFonts w:ascii="Times New Roman" w:hAnsi="Times New Roman" w:cs="Times New Roman"/>
          <w:sz w:val="26"/>
          <w:szCs w:val="26"/>
        </w:rPr>
      </w:pPr>
      <w:r w:rsidRPr="001119A7">
        <w:rPr>
          <w:rFonts w:ascii="Times New Roman" w:hAnsi="Times New Roman" w:cs="Times New Roman"/>
          <w:sz w:val="26"/>
          <w:szCs w:val="26"/>
        </w:rPr>
        <w:t>- Hướng dẫn thực hiện các chế độ chính sách và quyền lợi của học sinh sinh viên theo quy định hiện hành.</w:t>
      </w:r>
    </w:p>
    <w:p w:rsidR="009F25AF" w:rsidRPr="001119A7" w:rsidRDefault="009F25AF" w:rsidP="009F25AF">
      <w:pPr>
        <w:numPr>
          <w:ilvl w:val="0"/>
          <w:numId w:val="1"/>
        </w:numPr>
        <w:spacing w:after="0" w:line="240" w:lineRule="auto"/>
        <w:jc w:val="both"/>
        <w:rPr>
          <w:rFonts w:ascii="Times New Roman" w:hAnsi="Times New Roman" w:cs="Times New Roman"/>
          <w:b/>
          <w:iCs/>
          <w:sz w:val="26"/>
          <w:szCs w:val="26"/>
        </w:rPr>
      </w:pPr>
      <w:r w:rsidRPr="001119A7">
        <w:rPr>
          <w:rFonts w:ascii="Times New Roman" w:hAnsi="Times New Roman" w:cs="Times New Roman"/>
          <w:b/>
          <w:iCs/>
          <w:sz w:val="26"/>
          <w:szCs w:val="26"/>
        </w:rPr>
        <w:t>Nhiệm vụ cụ thể các thành viên Ban cán sự:</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b/>
          <w:iCs/>
          <w:sz w:val="26"/>
          <w:szCs w:val="26"/>
        </w:rPr>
        <w:t xml:space="preserve">- </w:t>
      </w:r>
      <w:r w:rsidRPr="001119A7">
        <w:rPr>
          <w:rFonts w:ascii="Times New Roman" w:hAnsi="Times New Roman" w:cs="Times New Roman"/>
          <w:b/>
          <w:iCs/>
          <w:sz w:val="26"/>
          <w:szCs w:val="26"/>
          <w:u w:val="single"/>
        </w:rPr>
        <w:t>Lớp trưởng</w:t>
      </w:r>
      <w:r w:rsidRPr="001119A7">
        <w:rPr>
          <w:rFonts w:ascii="Times New Roman" w:hAnsi="Times New Roman" w:cs="Times New Roman"/>
          <w:b/>
          <w:iCs/>
          <w:sz w:val="26"/>
          <w:szCs w:val="26"/>
        </w:rPr>
        <w:t>:</w:t>
      </w:r>
      <w:r w:rsidRPr="001119A7">
        <w:rPr>
          <w:rFonts w:ascii="Times New Roman" w:hAnsi="Times New Roman" w:cs="Times New Roman"/>
          <w:iCs/>
          <w:sz w:val="26"/>
          <w:szCs w:val="26"/>
        </w:rPr>
        <w:t xml:space="preserve"> Phụ trách chung các vấn đề có liên quan đến lớp hành chính, đảm bảo mối liên hệ giữa các thành viên trong lớp; truyền đạt thông tin từ khoa , phòng và các cấp quản lý trong trường đến các thành viên trong lớp; đại diện cho tập thể lớp trong việc tham gia các cuộc họp do khoa, phòng và trường tổ chức; phản ánh các ý kiến và các vấn đề phát sinh trong lớp đến các bộ phận quản lý trong nhà trường; triệu tập và chủ trì các cuộc họp lớp theo quy định; thực hiện các nhiệm vụ khác do Phòng Công tác học sinh sinh viên giao.</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b/>
          <w:iCs/>
          <w:sz w:val="26"/>
          <w:szCs w:val="26"/>
        </w:rPr>
        <w:t xml:space="preserve">- </w:t>
      </w:r>
      <w:r w:rsidRPr="001119A7">
        <w:rPr>
          <w:rFonts w:ascii="Times New Roman" w:hAnsi="Times New Roman" w:cs="Times New Roman"/>
          <w:b/>
          <w:iCs/>
          <w:sz w:val="26"/>
          <w:szCs w:val="26"/>
          <w:u w:val="single"/>
        </w:rPr>
        <w:t>Lớp phó</w:t>
      </w:r>
      <w:r w:rsidRPr="001119A7">
        <w:rPr>
          <w:rFonts w:ascii="Times New Roman" w:hAnsi="Times New Roman" w:cs="Times New Roman"/>
          <w:b/>
          <w:iCs/>
          <w:sz w:val="26"/>
          <w:szCs w:val="26"/>
        </w:rPr>
        <w:t>:</w:t>
      </w:r>
      <w:r w:rsidRPr="001119A7">
        <w:rPr>
          <w:rFonts w:ascii="Times New Roman" w:hAnsi="Times New Roman" w:cs="Times New Roman"/>
          <w:iCs/>
          <w:sz w:val="26"/>
          <w:szCs w:val="26"/>
        </w:rPr>
        <w:t xml:space="preserve"> Giúp lớp trưởng và trực tiếp phụ trách các hoạt động phong trào, đời sống của lớp; thực hiện các công việc hành chính có liên quan của lớp (học phí, học bổng, xét trợ cấp thường xuyên và đột xuất...); hỗ trợ lớp trưởng đảm bảo mối liên hệ giữa các thành viên trong lớp và truyền đạt các thông tin có liên quan; thay mặt lớp trưởng trường hợp vắng mặt; thực hiện các nhiệm vụ khác do Phòng Công tác học sinh sinh viên giao.</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b/>
          <w:iCs/>
          <w:sz w:val="26"/>
          <w:szCs w:val="26"/>
        </w:rPr>
        <w:t xml:space="preserve">- </w:t>
      </w:r>
      <w:r w:rsidRPr="001119A7">
        <w:rPr>
          <w:rFonts w:ascii="Times New Roman" w:hAnsi="Times New Roman" w:cs="Times New Roman"/>
          <w:b/>
          <w:iCs/>
          <w:sz w:val="26"/>
          <w:szCs w:val="26"/>
          <w:u w:val="single"/>
        </w:rPr>
        <w:t>Tổ trưởng</w:t>
      </w:r>
      <w:r w:rsidRPr="001119A7">
        <w:rPr>
          <w:rFonts w:ascii="Times New Roman" w:hAnsi="Times New Roman" w:cs="Times New Roman"/>
          <w:b/>
          <w:iCs/>
          <w:sz w:val="26"/>
          <w:szCs w:val="26"/>
        </w:rPr>
        <w:t>:</w:t>
      </w:r>
      <w:r w:rsidRPr="001119A7">
        <w:rPr>
          <w:rFonts w:ascii="Times New Roman" w:hAnsi="Times New Roman" w:cs="Times New Roman"/>
          <w:iCs/>
          <w:sz w:val="26"/>
          <w:szCs w:val="26"/>
        </w:rPr>
        <w:t xml:space="preserve"> Giúp lớp trưởng trong theo dõi, đôn đốc sinh viên thuộc tổ trong quá trình học tập, rèn luyện; truyền đạt thông tin của Khoa, Phòng, lớp đến tổ viên; tham gia hội đồng xét điểm rèn luyện của lớp (Lưu ý: Đảm bảo mỗi tổ trưởng theo dõi, đôn đốc 10-15 tổ viên). </w:t>
      </w:r>
    </w:p>
    <w:p w:rsidR="009F25AF" w:rsidRPr="001119A7" w:rsidRDefault="009F25AF" w:rsidP="009F25AF">
      <w:pPr>
        <w:spacing w:after="0" w:line="240" w:lineRule="auto"/>
        <w:ind w:firstLine="284"/>
        <w:jc w:val="both"/>
        <w:rPr>
          <w:rFonts w:ascii="Times New Roman" w:hAnsi="Times New Roman" w:cs="Times New Roman"/>
          <w:b/>
          <w:iCs/>
          <w:sz w:val="26"/>
          <w:szCs w:val="26"/>
        </w:rPr>
      </w:pPr>
      <w:r w:rsidRPr="001119A7">
        <w:rPr>
          <w:rFonts w:ascii="Times New Roman" w:hAnsi="Times New Roman" w:cs="Times New Roman"/>
          <w:b/>
          <w:iCs/>
          <w:sz w:val="26"/>
          <w:szCs w:val="26"/>
        </w:rPr>
        <w:t xml:space="preserve">IV. QUYỀN LỢI VÀ TRÁCH NHIỆM CỦA BAN CÁN SỰ: </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 Được ưu tiên cộng điểm rèn luyện theo Quy chế rèn luyện của Bộ Lao động Thương binh &amp; Xã hội và các chế độ khác theo qui định của Nhà Trường.</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 xml:space="preserve">- Ban cán sự không hoàn thành nhiệm vụ làm ảnh hưởng xấu đến tập thể lớp đều bị xử lý miễn nhiệm hoặc kỷ luật theo quy chế. </w:t>
      </w:r>
    </w:p>
    <w:p w:rsidR="009F25AF" w:rsidRPr="001119A7" w:rsidRDefault="009F25AF" w:rsidP="009F25AF">
      <w:pPr>
        <w:spacing w:after="0" w:line="240" w:lineRule="auto"/>
        <w:ind w:firstLine="284"/>
        <w:jc w:val="both"/>
        <w:rPr>
          <w:rFonts w:ascii="Times New Roman" w:hAnsi="Times New Roman" w:cs="Times New Roman"/>
          <w:iCs/>
          <w:sz w:val="26"/>
          <w:szCs w:val="26"/>
        </w:rPr>
      </w:pPr>
      <w:r w:rsidRPr="001119A7">
        <w:rPr>
          <w:rFonts w:ascii="Times New Roman" w:hAnsi="Times New Roman" w:cs="Times New Roman"/>
          <w:iCs/>
          <w:sz w:val="26"/>
          <w:szCs w:val="26"/>
        </w:rPr>
        <w:t>Quy định này đưa vào thực hiện kể từ ngày ký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9F25AF" w:rsidRPr="001119A7" w:rsidTr="00D6389F">
        <w:tc>
          <w:tcPr>
            <w:tcW w:w="4644" w:type="dxa"/>
          </w:tcPr>
          <w:p w:rsidR="009F25AF" w:rsidRPr="001119A7" w:rsidRDefault="009F25AF" w:rsidP="00D6389F">
            <w:pPr>
              <w:jc w:val="both"/>
              <w:rPr>
                <w:sz w:val="26"/>
                <w:szCs w:val="26"/>
              </w:rPr>
            </w:pPr>
          </w:p>
        </w:tc>
        <w:tc>
          <w:tcPr>
            <w:tcW w:w="4644" w:type="dxa"/>
          </w:tcPr>
          <w:p w:rsidR="009F25AF" w:rsidRPr="001119A7" w:rsidRDefault="009F25AF" w:rsidP="00D6389F">
            <w:pPr>
              <w:jc w:val="center"/>
              <w:rPr>
                <w:b/>
                <w:sz w:val="26"/>
                <w:szCs w:val="26"/>
              </w:rPr>
            </w:pPr>
            <w:r w:rsidRPr="001119A7">
              <w:rPr>
                <w:b/>
                <w:sz w:val="26"/>
                <w:szCs w:val="26"/>
              </w:rPr>
              <w:t>KT. HIỆU TRƯỞNG</w:t>
            </w:r>
          </w:p>
          <w:p w:rsidR="009F25AF" w:rsidRPr="001119A7" w:rsidRDefault="009F25AF" w:rsidP="00D6389F">
            <w:pPr>
              <w:jc w:val="center"/>
              <w:rPr>
                <w:sz w:val="26"/>
                <w:szCs w:val="26"/>
              </w:rPr>
            </w:pPr>
            <w:r w:rsidRPr="001119A7">
              <w:rPr>
                <w:b/>
                <w:sz w:val="26"/>
                <w:szCs w:val="26"/>
              </w:rPr>
              <w:t>PHÓ HIỆU TRƯỞNG</w:t>
            </w:r>
          </w:p>
          <w:p w:rsidR="009F25AF" w:rsidRPr="001119A7" w:rsidRDefault="009F25AF" w:rsidP="00D6389F">
            <w:pPr>
              <w:jc w:val="center"/>
              <w:rPr>
                <w:i/>
                <w:sz w:val="26"/>
                <w:szCs w:val="26"/>
              </w:rPr>
            </w:pPr>
            <w:r w:rsidRPr="001119A7">
              <w:rPr>
                <w:i/>
                <w:sz w:val="26"/>
                <w:szCs w:val="26"/>
              </w:rPr>
              <w:t>(Đã ký)</w:t>
            </w:r>
          </w:p>
          <w:p w:rsidR="009F25AF" w:rsidRPr="001119A7" w:rsidRDefault="009F25AF" w:rsidP="00D6389F">
            <w:pPr>
              <w:jc w:val="center"/>
              <w:rPr>
                <w:i/>
                <w:sz w:val="26"/>
                <w:szCs w:val="26"/>
              </w:rPr>
            </w:pPr>
          </w:p>
          <w:p w:rsidR="009F25AF" w:rsidRPr="001119A7" w:rsidRDefault="009F25AF" w:rsidP="00D6389F">
            <w:pPr>
              <w:jc w:val="center"/>
              <w:rPr>
                <w:sz w:val="26"/>
                <w:szCs w:val="26"/>
              </w:rPr>
            </w:pPr>
            <w:r w:rsidRPr="001119A7">
              <w:rPr>
                <w:sz w:val="26"/>
                <w:szCs w:val="26"/>
              </w:rPr>
              <w:t>Lê Thành Phước</w:t>
            </w:r>
          </w:p>
        </w:tc>
      </w:tr>
    </w:tbl>
    <w:p w:rsidR="009F25AF" w:rsidRDefault="009F25AF"/>
    <w:sectPr w:rsidR="009F25AF" w:rsidSect="00BA16D8">
      <w:pgSz w:w="11907" w:h="16840" w:code="9"/>
      <w:pgMar w:top="1134" w:right="1134" w:bottom="1134" w:left="1701" w:header="720" w:footer="0" w:gutter="0"/>
      <w:paperSrc w:first="7" w:other="7"/>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s new roman">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6556BC"/>
    <w:multiLevelType w:val="hybridMultilevel"/>
    <w:tmpl w:val="5AF83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5AF"/>
    <w:rsid w:val="00661523"/>
    <w:rsid w:val="006A4D88"/>
    <w:rsid w:val="006B172B"/>
    <w:rsid w:val="009F25AF"/>
    <w:rsid w:val="00BA16D8"/>
    <w:rsid w:val="00EA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25AF"/>
    <w:rPr>
      <w:b/>
      <w:bCs/>
      <w:vertAlign w:val="baseline"/>
    </w:rPr>
  </w:style>
  <w:style w:type="table" w:styleId="TableGrid">
    <w:name w:val="Table Grid"/>
    <w:basedOn w:val="TableNormal"/>
    <w:rsid w:val="009F25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25AF"/>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styleId="BodyTextIndent">
    <w:name w:val="Body Text Indent"/>
    <w:basedOn w:val="Normal"/>
    <w:link w:val="BodyTextIndentChar"/>
    <w:rsid w:val="009F25AF"/>
    <w:pPr>
      <w:spacing w:after="0" w:line="240" w:lineRule="auto"/>
      <w:ind w:firstLine="720"/>
      <w:jc w:val="both"/>
    </w:pPr>
    <w:rPr>
      <w:rFonts w:ascii="VNtimes new roman" w:eastAsia="Times New Roman" w:hAnsi="VNtimes new roman" w:cs="Times New Roman"/>
      <w:sz w:val="28"/>
      <w:szCs w:val="20"/>
    </w:rPr>
  </w:style>
  <w:style w:type="character" w:customStyle="1" w:styleId="BodyTextIndentChar">
    <w:name w:val="Body Text Indent Char"/>
    <w:basedOn w:val="DefaultParagraphFont"/>
    <w:link w:val="BodyTextIndent"/>
    <w:rsid w:val="009F25AF"/>
    <w:rPr>
      <w:rFonts w:ascii="VNtimes new roman" w:eastAsia="Times New Roman" w:hAnsi="VN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F25AF"/>
    <w:rPr>
      <w:b/>
      <w:bCs/>
      <w:vertAlign w:val="baseline"/>
    </w:rPr>
  </w:style>
  <w:style w:type="table" w:styleId="TableGrid">
    <w:name w:val="Table Grid"/>
    <w:basedOn w:val="TableNormal"/>
    <w:rsid w:val="009F25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F25AF"/>
    <w:pPr>
      <w:spacing w:before="100" w:beforeAutospacing="1" w:after="100" w:afterAutospacing="1" w:line="240" w:lineRule="exact"/>
      <w:ind w:left="272" w:hanging="272"/>
    </w:pPr>
    <w:rPr>
      <w:rFonts w:ascii="Times New Roman" w:eastAsia="Times New Roman" w:hAnsi="Times New Roman" w:cs="Times New Roman"/>
      <w:sz w:val="24"/>
      <w:szCs w:val="24"/>
    </w:rPr>
  </w:style>
  <w:style w:type="paragraph" w:styleId="BodyTextIndent">
    <w:name w:val="Body Text Indent"/>
    <w:basedOn w:val="Normal"/>
    <w:link w:val="BodyTextIndentChar"/>
    <w:rsid w:val="009F25AF"/>
    <w:pPr>
      <w:spacing w:after="0" w:line="240" w:lineRule="auto"/>
      <w:ind w:firstLine="720"/>
      <w:jc w:val="both"/>
    </w:pPr>
    <w:rPr>
      <w:rFonts w:ascii="VNtimes new roman" w:eastAsia="Times New Roman" w:hAnsi="VNtimes new roman" w:cs="Times New Roman"/>
      <w:sz w:val="28"/>
      <w:szCs w:val="20"/>
    </w:rPr>
  </w:style>
  <w:style w:type="character" w:customStyle="1" w:styleId="BodyTextIndentChar">
    <w:name w:val="Body Text Indent Char"/>
    <w:basedOn w:val="DefaultParagraphFont"/>
    <w:link w:val="BodyTextIndent"/>
    <w:rsid w:val="009F25AF"/>
    <w:rPr>
      <w:rFonts w:ascii="VNtimes new roman" w:eastAsia="Times New Roman" w:hAnsi="VN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959</Words>
  <Characters>5470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AAA</dc:creator>
  <cp:lastModifiedBy>AAA</cp:lastModifiedBy>
  <cp:revision>1</cp:revision>
  <dcterms:created xsi:type="dcterms:W3CDTF">2021-05-12T07:28:00Z</dcterms:created>
  <dcterms:modified xsi:type="dcterms:W3CDTF">2021-05-12T07:32:00Z</dcterms:modified>
</cp:coreProperties>
</file>